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9" w:type="dxa"/>
        <w:jc w:val="center"/>
        <w:tblInd w:w="-320" w:type="dxa"/>
        <w:tblLook w:val="04A0"/>
      </w:tblPr>
      <w:tblGrid>
        <w:gridCol w:w="4109"/>
        <w:gridCol w:w="5740"/>
      </w:tblGrid>
      <w:tr w:rsidR="00931B15" w:rsidRPr="00B32751" w:rsidTr="00D618AC">
        <w:trPr>
          <w:trHeight w:val="704"/>
          <w:jc w:val="center"/>
        </w:trPr>
        <w:tc>
          <w:tcPr>
            <w:tcW w:w="4109" w:type="dxa"/>
          </w:tcPr>
          <w:p w:rsidR="00931B15" w:rsidRPr="00650358" w:rsidRDefault="00931B15" w:rsidP="00D618AC">
            <w:pPr>
              <w:spacing w:before="0" w:after="0" w:line="240" w:lineRule="auto"/>
              <w:ind w:left="-57" w:right="-57"/>
              <w:jc w:val="center"/>
              <w:rPr>
                <w:szCs w:val="26"/>
              </w:rPr>
            </w:pPr>
            <w:r w:rsidRPr="00650358">
              <w:rPr>
                <w:szCs w:val="26"/>
              </w:rPr>
              <w:t>UBND TỈNH THỪA THIÊN HUẾ</w:t>
            </w:r>
          </w:p>
          <w:p w:rsidR="00931B15" w:rsidRPr="00650358" w:rsidRDefault="00931B15" w:rsidP="00D618AC">
            <w:pPr>
              <w:spacing w:before="0" w:after="0" w:line="240" w:lineRule="auto"/>
              <w:jc w:val="center"/>
              <w:rPr>
                <w:b/>
                <w:szCs w:val="26"/>
              </w:rPr>
            </w:pPr>
            <w:r w:rsidRPr="00650358">
              <w:rPr>
                <w:b/>
                <w:szCs w:val="26"/>
              </w:rPr>
              <w:t>SỞ GIÁO DỤC VÀ ĐÀO TẠO</w:t>
            </w:r>
          </w:p>
          <w:p w:rsidR="00931B15" w:rsidRPr="006B132C" w:rsidRDefault="005717E3" w:rsidP="00D618AC">
            <w:pPr>
              <w:spacing w:before="240"/>
              <w:jc w:val="center"/>
              <w:rPr>
                <w:i/>
                <w:szCs w:val="26"/>
              </w:rPr>
            </w:pPr>
            <w:r w:rsidRPr="005717E3">
              <w:rPr>
                <w:noProof/>
              </w:rPr>
              <w:pict>
                <v:line id="Straight Connector 1" o:spid="_x0000_s1027" style="position:absolute;left:0;text-align:left;z-index:251661312;visibility:visible" from="60pt,2pt" to="1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"/>
              </w:pict>
            </w:r>
            <w:r w:rsidR="00931B15">
              <w:rPr>
                <w:sz w:val="24"/>
                <w:szCs w:val="24"/>
              </w:rPr>
              <w:t>Số</w:t>
            </w:r>
            <w:r w:rsidR="00931B15" w:rsidRPr="006B132C">
              <w:rPr>
                <w:sz w:val="24"/>
                <w:szCs w:val="24"/>
              </w:rPr>
              <w:t xml:space="preserve">: </w:t>
            </w:r>
            <w:r w:rsidR="00931B15">
              <w:rPr>
                <w:sz w:val="24"/>
                <w:szCs w:val="24"/>
              </w:rPr>
              <w:t xml:space="preserve">3005 </w:t>
            </w:r>
            <w:r w:rsidR="00931B15" w:rsidRPr="006B132C">
              <w:rPr>
                <w:sz w:val="24"/>
                <w:szCs w:val="24"/>
              </w:rPr>
              <w:t>/SGDĐT-GDTrH</w:t>
            </w:r>
          </w:p>
          <w:p w:rsidR="00931B15" w:rsidRPr="00B32751" w:rsidRDefault="00931B15" w:rsidP="00D618AC">
            <w:pPr>
              <w:spacing w:before="0" w:after="0" w:line="240" w:lineRule="auto"/>
              <w:jc w:val="center"/>
              <w:rPr>
                <w:bCs/>
              </w:rPr>
            </w:pPr>
            <w:r w:rsidRPr="00CB79BF">
              <w:rPr>
                <w:spacing w:val="-8"/>
                <w:sz w:val="24"/>
                <w:szCs w:val="24"/>
              </w:rPr>
              <w:t>V/v triển kh</w:t>
            </w:r>
            <w:r>
              <w:rPr>
                <w:spacing w:val="-8"/>
                <w:sz w:val="24"/>
                <w:szCs w:val="24"/>
              </w:rPr>
              <w:t xml:space="preserve">ai cuộc thi "An toàn giao thông </w:t>
            </w:r>
            <w:r w:rsidRPr="00CB79BF">
              <w:rPr>
                <w:spacing w:val="-8"/>
                <w:sz w:val="24"/>
                <w:szCs w:val="24"/>
              </w:rPr>
              <w:t xml:space="preserve">cho nụ cười ngày mai" </w:t>
            </w:r>
            <w:r>
              <w:rPr>
                <w:spacing w:val="-8"/>
                <w:sz w:val="24"/>
                <w:szCs w:val="24"/>
              </w:rPr>
              <w:t xml:space="preserve">dành </w:t>
            </w:r>
            <w:r w:rsidRPr="00CB79BF">
              <w:rPr>
                <w:spacing w:val="-8"/>
                <w:sz w:val="24"/>
                <w:szCs w:val="24"/>
              </w:rPr>
              <w:t>cho</w:t>
            </w:r>
            <w:r>
              <w:rPr>
                <w:spacing w:val="-8"/>
                <w:sz w:val="24"/>
                <w:szCs w:val="24"/>
              </w:rPr>
              <w:t xml:space="preserve"> học sinh v</w:t>
            </w:r>
            <w:r w:rsidRPr="00CB79BF">
              <w:rPr>
                <w:spacing w:val="-8"/>
                <w:sz w:val="24"/>
                <w:szCs w:val="24"/>
              </w:rPr>
              <w:t>à</w:t>
            </w:r>
            <w:r>
              <w:rPr>
                <w:spacing w:val="-8"/>
                <w:sz w:val="24"/>
                <w:szCs w:val="24"/>
              </w:rPr>
              <w:t xml:space="preserve"> </w:t>
            </w:r>
            <w:r w:rsidRPr="00CB79BF">
              <w:rPr>
                <w:spacing w:val="-8"/>
                <w:sz w:val="24"/>
                <w:szCs w:val="24"/>
              </w:rPr>
              <w:t>giáo viên THPT</w:t>
            </w:r>
            <w:r>
              <w:rPr>
                <w:spacing w:val="-8"/>
                <w:sz w:val="24"/>
                <w:szCs w:val="24"/>
              </w:rPr>
              <w:t xml:space="preserve"> năm học 2017-2018.</w:t>
            </w:r>
          </w:p>
        </w:tc>
        <w:tc>
          <w:tcPr>
            <w:tcW w:w="5740" w:type="dxa"/>
          </w:tcPr>
          <w:p w:rsidR="00931B15" w:rsidRPr="00757A75" w:rsidRDefault="00931B15" w:rsidP="00D618AC">
            <w:pPr>
              <w:pStyle w:val="Heading1"/>
              <w:rPr>
                <w:rFonts w:ascii="Times New Roman" w:hAnsi="Times New Roman" w:cs="Times New Roman"/>
                <w:sz w:val="26"/>
                <w:szCs w:val="26"/>
              </w:rPr>
            </w:pPr>
            <w:r w:rsidRPr="00B32751">
              <w:rPr>
                <w:rFonts w:ascii="Times New Roman" w:hAnsi="Times New Roman" w:cs="Times New Roman"/>
                <w:sz w:val="26"/>
                <w:szCs w:val="26"/>
              </w:rPr>
              <w:t xml:space="preserve"> </w:t>
            </w:r>
            <w:r w:rsidRPr="00757A75">
              <w:rPr>
                <w:rFonts w:ascii="Times New Roman" w:hAnsi="Times New Roman" w:cs="Times New Roman"/>
                <w:sz w:val="26"/>
                <w:szCs w:val="26"/>
              </w:rPr>
              <w:t xml:space="preserve">CỘNG HOÀ XÃ HỘI CHỦ NGHĨA VIỆT </w:t>
            </w:r>
            <w:smartTag w:uri="urn:schemas-microsoft-com:office:smarttags" w:element="country-region">
              <w:smartTag w:uri="urn:schemas-microsoft-com:office:smarttags" w:element="place">
                <w:r w:rsidRPr="00757A75">
                  <w:rPr>
                    <w:rFonts w:ascii="Times New Roman" w:hAnsi="Times New Roman" w:cs="Times New Roman"/>
                    <w:sz w:val="26"/>
                    <w:szCs w:val="26"/>
                  </w:rPr>
                  <w:t>NAM</w:t>
                </w:r>
              </w:smartTag>
            </w:smartTag>
          </w:p>
          <w:p w:rsidR="00931B15" w:rsidRDefault="005717E3" w:rsidP="00D618AC">
            <w:pPr>
              <w:spacing w:before="0" w:after="0"/>
              <w:jc w:val="center"/>
              <w:rPr>
                <w:b/>
                <w:bCs/>
              </w:rPr>
            </w:pPr>
            <w:r w:rsidRPr="005717E3">
              <w:rPr>
                <w:noProof/>
              </w:rPr>
              <w:pict>
                <v:line id="Đường nối Thẳng 1" o:spid="_x0000_s1026" style="position:absolute;left:0;text-align:left;flip:y;z-index:251660288;visibility:visible" from="62.85pt,18pt" to="214.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"/>
              </w:pict>
            </w:r>
            <w:r w:rsidR="00931B15" w:rsidRPr="00757A75">
              <w:rPr>
                <w:b/>
                <w:bCs/>
              </w:rPr>
              <w:t xml:space="preserve"> Độc lập - Tự do - Hạnh phúc</w:t>
            </w:r>
          </w:p>
          <w:p w:rsidR="00931B15" w:rsidRPr="00B32751" w:rsidRDefault="00931B15" w:rsidP="00D618AC">
            <w:pPr>
              <w:spacing w:before="240"/>
              <w:jc w:val="center"/>
              <w:rPr>
                <w:i/>
                <w:iCs/>
              </w:rPr>
            </w:pPr>
            <w:r>
              <w:rPr>
                <w:i/>
                <w:iCs/>
              </w:rPr>
              <w:t>Thừa Thiên Huế, ngày 04 tháng 12</w:t>
            </w:r>
            <w:r w:rsidRPr="00B32751">
              <w:rPr>
                <w:i/>
                <w:iCs/>
              </w:rPr>
              <w:t xml:space="preserve"> </w:t>
            </w:r>
            <w:r>
              <w:rPr>
                <w:i/>
                <w:iCs/>
              </w:rPr>
              <w:t>năm 2017</w:t>
            </w:r>
          </w:p>
        </w:tc>
      </w:tr>
    </w:tbl>
    <w:p w:rsidR="00931B15" w:rsidRDefault="00931B15" w:rsidP="00931B15">
      <w:r w:rsidRPr="001E7D62">
        <w:rPr>
          <w:b/>
          <w:szCs w:val="26"/>
        </w:rPr>
        <w:t xml:space="preserve">  </w:t>
      </w:r>
      <w:r>
        <w:rPr>
          <w:b/>
          <w:szCs w:val="26"/>
        </w:rPr>
        <w:t xml:space="preserve">  </w:t>
      </w:r>
      <w:r w:rsidRPr="001E7D62">
        <w:rPr>
          <w:b/>
          <w:szCs w:val="26"/>
        </w:rPr>
        <w:t xml:space="preserve"> </w:t>
      </w:r>
      <w:r>
        <w:tab/>
      </w:r>
      <w:r>
        <w:tab/>
      </w:r>
      <w:r>
        <w:tab/>
      </w:r>
      <w:r>
        <w:tab/>
      </w:r>
    </w:p>
    <w:p w:rsidR="00931B15" w:rsidRDefault="00931B15" w:rsidP="00931B15">
      <w:pPr>
        <w:jc w:val="both"/>
      </w:pPr>
      <w:r w:rsidRPr="00810671">
        <w:t xml:space="preserve">                </w:t>
      </w:r>
      <w:r>
        <w:tab/>
      </w:r>
      <w:r w:rsidRPr="00810671">
        <w:t xml:space="preserve">Kính gửi: </w:t>
      </w:r>
    </w:p>
    <w:p w:rsidR="00931B15" w:rsidRDefault="00931B15" w:rsidP="00931B15">
      <w:pPr>
        <w:spacing w:before="0" w:after="0" w:line="240" w:lineRule="auto"/>
        <w:jc w:val="both"/>
      </w:pPr>
      <w:r>
        <w:tab/>
      </w:r>
      <w:r>
        <w:tab/>
      </w:r>
      <w:r>
        <w:tab/>
        <w:t xml:space="preserve">    - Phòng Giáo dục và Đào tạo các huyện, thị xã và thành phố;</w:t>
      </w:r>
    </w:p>
    <w:p w:rsidR="00931B15" w:rsidRDefault="00931B15" w:rsidP="00931B15">
      <w:pPr>
        <w:spacing w:before="0" w:after="0" w:line="240" w:lineRule="auto"/>
        <w:ind w:left="1440" w:firstLine="720"/>
        <w:jc w:val="both"/>
      </w:pPr>
      <w:r>
        <w:t xml:space="preserve">    - </w:t>
      </w:r>
      <w:r w:rsidRPr="00810671">
        <w:t>Các trường THPT, THCS&amp;THPT</w:t>
      </w:r>
      <w:r>
        <w:t>;</w:t>
      </w:r>
      <w:r w:rsidRPr="00810671">
        <w:t xml:space="preserve"> </w:t>
      </w:r>
    </w:p>
    <w:p w:rsidR="00931B15" w:rsidRPr="00810671" w:rsidRDefault="00931B15" w:rsidP="00931B15">
      <w:pPr>
        <w:spacing w:before="0" w:after="0" w:line="240" w:lineRule="auto"/>
        <w:ind w:left="1440" w:firstLine="720"/>
        <w:jc w:val="both"/>
      </w:pPr>
      <w:r>
        <w:t xml:space="preserve">    - Trường THCS Nguyễn Tri Phương (thành phố Huế).</w:t>
      </w:r>
    </w:p>
    <w:p w:rsidR="00931B15" w:rsidRPr="00810671" w:rsidRDefault="00931B15" w:rsidP="00931B15">
      <w:pPr>
        <w:jc w:val="both"/>
      </w:pPr>
    </w:p>
    <w:p w:rsidR="00931B15" w:rsidRPr="00810671" w:rsidRDefault="00931B15" w:rsidP="00931B15">
      <w:pPr>
        <w:spacing w:before="0" w:after="0" w:line="288" w:lineRule="auto"/>
        <w:jc w:val="both"/>
      </w:pPr>
      <w:r w:rsidRPr="00810671">
        <w:tab/>
        <w:t xml:space="preserve">Thực hiện Công văn số </w:t>
      </w:r>
      <w:r>
        <w:t>5386</w:t>
      </w:r>
      <w:r w:rsidRPr="00810671">
        <w:t xml:space="preserve">/BGDĐT-GDTrH ngày </w:t>
      </w:r>
      <w:r>
        <w:t>15</w:t>
      </w:r>
      <w:r w:rsidRPr="00810671">
        <w:t xml:space="preserve"> tháng </w:t>
      </w:r>
      <w:r>
        <w:t>11</w:t>
      </w:r>
      <w:r w:rsidRPr="00810671">
        <w:t xml:space="preserve"> năm 201</w:t>
      </w:r>
      <w:r>
        <w:t>7</w:t>
      </w:r>
      <w:r w:rsidRPr="00810671">
        <w:t xml:space="preserve"> của Bộ Giáo dục và Đào tạo về việc triển khai cuộc thi “An toàn giao thông cho nụ cười ngày mai” dành cho </w:t>
      </w:r>
      <w:r>
        <w:t>học sinh và giáo viên trung học</w:t>
      </w:r>
      <w:r w:rsidRPr="00810671">
        <w:t>,</w:t>
      </w:r>
      <w:r>
        <w:t xml:space="preserve"> Sở Giáo </w:t>
      </w:r>
      <w:r w:rsidRPr="00810671">
        <w:t>dục và Đào tạo hướng dẫn triển khai cuộc thi như sau:</w:t>
      </w:r>
    </w:p>
    <w:p w:rsidR="00931B15" w:rsidRPr="00810671" w:rsidRDefault="00931B15" w:rsidP="00931B15">
      <w:pPr>
        <w:spacing w:before="0" w:after="0" w:line="288" w:lineRule="auto"/>
        <w:jc w:val="both"/>
        <w:rPr>
          <w:b/>
        </w:rPr>
      </w:pPr>
      <w:r w:rsidRPr="00810671">
        <w:tab/>
      </w:r>
      <w:smartTag w:uri="urn:schemas-microsoft-com:office:smarttags" w:element="place">
        <w:r>
          <w:rPr>
            <w:b/>
          </w:rPr>
          <w:t>I.</w:t>
        </w:r>
      </w:smartTag>
      <w:r>
        <w:rPr>
          <w:b/>
        </w:rPr>
        <w:t xml:space="preserve"> Đối tượng dự thi</w:t>
      </w:r>
    </w:p>
    <w:p w:rsidR="00931B15" w:rsidRDefault="00931B15" w:rsidP="00931B15">
      <w:pPr>
        <w:tabs>
          <w:tab w:val="left" w:pos="1305"/>
          <w:tab w:val="left" w:pos="2805"/>
        </w:tabs>
        <w:spacing w:before="0" w:after="0" w:line="288" w:lineRule="auto"/>
        <w:jc w:val="both"/>
      </w:pPr>
      <w:r w:rsidRPr="00810671">
        <w:t xml:space="preserve">         </w:t>
      </w:r>
      <w:r>
        <w:t xml:space="preserve">  1. Đối với cấp THCS: Gồm học sinh, giáo viên.</w:t>
      </w:r>
    </w:p>
    <w:p w:rsidR="00931B15" w:rsidRPr="00810671" w:rsidRDefault="00931B15" w:rsidP="00931B15">
      <w:pPr>
        <w:tabs>
          <w:tab w:val="left" w:pos="1305"/>
          <w:tab w:val="left" w:pos="2805"/>
        </w:tabs>
        <w:spacing w:before="0" w:after="0" w:line="288" w:lineRule="auto"/>
        <w:jc w:val="both"/>
      </w:pPr>
      <w:r w:rsidRPr="00810671">
        <w:t xml:space="preserve">          </w:t>
      </w:r>
      <w:r>
        <w:t xml:space="preserve"> </w:t>
      </w:r>
      <w:r w:rsidRPr="00810671">
        <w:t>2.</w:t>
      </w:r>
      <w:r w:rsidRPr="00810671">
        <w:rPr>
          <w:b/>
        </w:rPr>
        <w:t xml:space="preserve"> </w:t>
      </w:r>
      <w:r w:rsidRPr="00754963">
        <w:t>Đối với cấp THPT: Gồm học sinh khối 10,11</w:t>
      </w:r>
      <w:r>
        <w:t xml:space="preserve"> và</w:t>
      </w:r>
      <w:r w:rsidRPr="00754963">
        <w:t xml:space="preserve"> </w:t>
      </w:r>
      <w:r w:rsidRPr="00810671">
        <w:t>Giáo viên.</w:t>
      </w:r>
    </w:p>
    <w:p w:rsidR="00931B15" w:rsidRPr="00810671" w:rsidRDefault="00931B15" w:rsidP="00931B15">
      <w:pPr>
        <w:spacing w:before="0" w:after="0" w:line="288" w:lineRule="auto"/>
        <w:jc w:val="both"/>
        <w:rPr>
          <w:b/>
        </w:rPr>
      </w:pPr>
      <w:r w:rsidRPr="00810671">
        <w:rPr>
          <w:b/>
        </w:rPr>
        <w:tab/>
      </w:r>
      <w:r>
        <w:rPr>
          <w:b/>
        </w:rPr>
        <w:t>II. Nội dung, hình thức, thời gian tổ chức cuộc thi</w:t>
      </w:r>
    </w:p>
    <w:p w:rsidR="00931B15" w:rsidRPr="008E4AFB" w:rsidRDefault="00931B15" w:rsidP="00931B15">
      <w:pPr>
        <w:spacing w:before="0" w:after="0" w:line="288" w:lineRule="auto"/>
        <w:jc w:val="both"/>
        <w:rPr>
          <w:b/>
        </w:rPr>
      </w:pPr>
      <w:r w:rsidRPr="008E4AFB">
        <w:rPr>
          <w:b/>
        </w:rPr>
        <w:t xml:space="preserve">         </w:t>
      </w:r>
      <w:r>
        <w:rPr>
          <w:b/>
        </w:rPr>
        <w:t xml:space="preserve"> </w:t>
      </w:r>
      <w:r w:rsidRPr="008E4AFB">
        <w:rPr>
          <w:b/>
        </w:rPr>
        <w:t>1. Nội dung</w:t>
      </w:r>
    </w:p>
    <w:p w:rsidR="00931B15" w:rsidRPr="001E00DB" w:rsidRDefault="00931B15" w:rsidP="00931B15">
      <w:pPr>
        <w:spacing w:before="0" w:after="0" w:line="288" w:lineRule="auto"/>
        <w:ind w:firstLine="720"/>
        <w:jc w:val="both"/>
        <w:rPr>
          <w:b/>
          <w:i/>
        </w:rPr>
      </w:pPr>
      <w:r w:rsidRPr="001E00DB">
        <w:rPr>
          <w:b/>
          <w:i/>
        </w:rPr>
        <w:t>a) C</w:t>
      </w:r>
      <w:r>
        <w:rPr>
          <w:b/>
          <w:i/>
        </w:rPr>
        <w:t>uộc thi d</w:t>
      </w:r>
      <w:r w:rsidRPr="001E00DB">
        <w:rPr>
          <w:b/>
          <w:i/>
        </w:rPr>
        <w:t>ành cho học sinh: Có 02 vòng thi</w:t>
      </w:r>
    </w:p>
    <w:p w:rsidR="00931B15" w:rsidRPr="00107E9B" w:rsidRDefault="00931B15" w:rsidP="00931B15">
      <w:pPr>
        <w:spacing w:before="0" w:after="0" w:line="288" w:lineRule="auto"/>
        <w:jc w:val="both"/>
      </w:pPr>
      <w:r>
        <w:rPr>
          <w:i/>
        </w:rPr>
        <w:tab/>
      </w:r>
      <w:r w:rsidRPr="005E56EE">
        <w:rPr>
          <w:b/>
        </w:rPr>
        <w:t>- Vòng 1:</w:t>
      </w:r>
      <w:r w:rsidRPr="00107E9B">
        <w:t xml:space="preserve"> Vòng thi viết </w:t>
      </w:r>
      <w:r>
        <w:t xml:space="preserve">về kiến thức an toàn giao thông, </w:t>
      </w:r>
      <w:r w:rsidRPr="00107E9B">
        <w:t>dành cho tất cả học sinh thuộc đối tượng dự</w:t>
      </w:r>
      <w:r>
        <w:t xml:space="preserve"> thi (đề thi riêng cho học sinh THCS và THPT). Đề thi gồm 2 phần:</w:t>
      </w:r>
    </w:p>
    <w:p w:rsidR="00931B15" w:rsidRDefault="00931B15" w:rsidP="00931B15">
      <w:pPr>
        <w:spacing w:before="0" w:after="0" w:line="288" w:lineRule="auto"/>
        <w:jc w:val="both"/>
      </w:pPr>
      <w:r>
        <w:tab/>
        <w:t>+</w:t>
      </w:r>
      <w:r w:rsidRPr="00810671">
        <w:t xml:space="preserve"> </w:t>
      </w:r>
      <w:r>
        <w:t>Phần 1: Thi trắc nghiệm về kiến thức an toàn giao thông và Luật Giao thông đường bộ.</w:t>
      </w:r>
    </w:p>
    <w:p w:rsidR="00931B15" w:rsidRDefault="00931B15" w:rsidP="00931B15">
      <w:pPr>
        <w:spacing w:before="0" w:after="0" w:line="288" w:lineRule="auto"/>
        <w:jc w:val="both"/>
      </w:pPr>
      <w:r>
        <w:tab/>
        <w:t>+ Phần 2: Các câu hỏi tự luận.</w:t>
      </w:r>
    </w:p>
    <w:p w:rsidR="00931B15" w:rsidRPr="00810671" w:rsidRDefault="00931B15" w:rsidP="00931B15">
      <w:pPr>
        <w:spacing w:before="0" w:after="0" w:line="288" w:lineRule="auto"/>
        <w:jc w:val="both"/>
      </w:pPr>
      <w:r>
        <w:tab/>
      </w:r>
      <w:r w:rsidRPr="005E56EE">
        <w:rPr>
          <w:b/>
        </w:rPr>
        <w:t>- Vòng 2:</w:t>
      </w:r>
      <w:r>
        <w:t xml:space="preserve"> Giao lưu tìm hiểu kiến thức và kỹ năng tham gia giao thông an toàn dành cho học sinh có bài dự thi xuất sắc nhất ở Vòng 1.</w:t>
      </w:r>
    </w:p>
    <w:p w:rsidR="00931B15" w:rsidRPr="00392738" w:rsidRDefault="00931B15" w:rsidP="00931B15">
      <w:pPr>
        <w:spacing w:before="0" w:after="0" w:line="288" w:lineRule="auto"/>
        <w:jc w:val="both"/>
        <w:rPr>
          <w:b/>
          <w:i/>
        </w:rPr>
      </w:pPr>
      <w:r w:rsidRPr="00810671">
        <w:tab/>
      </w:r>
      <w:r w:rsidRPr="00392738">
        <w:rPr>
          <w:b/>
          <w:i/>
        </w:rPr>
        <w:t>b) Nội dung cuộc thi dành cho giáo viên: Có 02 vòng thi</w:t>
      </w:r>
    </w:p>
    <w:p w:rsidR="00931B15" w:rsidRDefault="00931B15" w:rsidP="00931B15">
      <w:pPr>
        <w:spacing w:before="0" w:after="0" w:line="288" w:lineRule="auto"/>
        <w:jc w:val="both"/>
      </w:pPr>
      <w:r w:rsidRPr="00810671">
        <w:t xml:space="preserve">   </w:t>
      </w:r>
      <w:r>
        <w:tab/>
        <w:t xml:space="preserve">- </w:t>
      </w:r>
      <w:r w:rsidRPr="00810671">
        <w:rPr>
          <w:b/>
        </w:rPr>
        <w:t>Vòng 1</w:t>
      </w:r>
      <w:r w:rsidRPr="00810671">
        <w:t>: Vòng thi viết</w:t>
      </w:r>
      <w:r>
        <w:t xml:space="preserve"> về kiến thức an toàn giao thông, chia sẽ kinh nghiệm giảng dạy, </w:t>
      </w:r>
      <w:r w:rsidRPr="00810671">
        <w:t>g</w:t>
      </w:r>
      <w:r>
        <w:t>iáo dục an toàn giao thông dành cho tất cả giáo viên thuộc đối tượng dự thi (đề thi riêng cho giáo viên THCS và THPT). Đề thi gồm 2 phần:</w:t>
      </w:r>
    </w:p>
    <w:p w:rsidR="00931B15" w:rsidRDefault="00931B15" w:rsidP="00931B15">
      <w:pPr>
        <w:spacing w:before="0" w:after="0" w:line="288" w:lineRule="auto"/>
        <w:jc w:val="both"/>
      </w:pPr>
      <w:r>
        <w:tab/>
        <w:t>+ Phần 1: Thi trắc nghiệm về kiến thức an toàn giao thông và Luật Giao thông đường bộ.</w:t>
      </w:r>
    </w:p>
    <w:p w:rsidR="00931B15" w:rsidRPr="00810671" w:rsidRDefault="00931B15" w:rsidP="00931B15">
      <w:pPr>
        <w:spacing w:before="0" w:after="0" w:line="288" w:lineRule="auto"/>
        <w:jc w:val="both"/>
      </w:pPr>
      <w:r>
        <w:tab/>
        <w:t xml:space="preserve">+ Phần 2: Chia sẻ kinh nghiệm giảng dạy và </w:t>
      </w:r>
      <w:r w:rsidRPr="00810671">
        <w:t xml:space="preserve">giáo dục an toàn giao thông </w:t>
      </w:r>
      <w:r>
        <w:t>cho học sinh hoặc xử lý tình huống sư phạm.</w:t>
      </w:r>
    </w:p>
    <w:p w:rsidR="00931B15" w:rsidRDefault="00931B15" w:rsidP="00931B15">
      <w:pPr>
        <w:spacing w:before="0" w:after="0" w:line="288" w:lineRule="auto"/>
        <w:jc w:val="both"/>
      </w:pPr>
      <w:r w:rsidRPr="00810671">
        <w:t xml:space="preserve">    </w:t>
      </w:r>
      <w:r>
        <w:tab/>
        <w:t xml:space="preserve">- </w:t>
      </w:r>
      <w:r w:rsidRPr="00810671">
        <w:rPr>
          <w:b/>
        </w:rPr>
        <w:t>Vòng 2</w:t>
      </w:r>
      <w:r w:rsidRPr="00810671">
        <w:t xml:space="preserve">: </w:t>
      </w:r>
      <w:r>
        <w:t>Dành cho giáo viên có bài dự thi xuất sắc nhất ở Vòng 1.</w:t>
      </w:r>
    </w:p>
    <w:p w:rsidR="00931B15" w:rsidRDefault="00931B15" w:rsidP="00931B15">
      <w:pPr>
        <w:spacing w:before="0" w:after="0" w:line="288" w:lineRule="auto"/>
        <w:ind w:firstLine="720"/>
        <w:jc w:val="both"/>
        <w:rPr>
          <w:spacing w:val="-4"/>
        </w:rPr>
      </w:pPr>
      <w:r w:rsidRPr="00946CEA">
        <w:rPr>
          <w:spacing w:val="-4"/>
        </w:rPr>
        <w:t xml:space="preserve">+ Giáo viên chọn </w:t>
      </w:r>
      <w:r>
        <w:rPr>
          <w:spacing w:val="-4"/>
        </w:rPr>
        <w:t>nội dung</w:t>
      </w:r>
      <w:r w:rsidRPr="00946CEA">
        <w:rPr>
          <w:spacing w:val="-4"/>
        </w:rPr>
        <w:t xml:space="preserve"> của tài liệu “An toàn g</w:t>
      </w:r>
      <w:r>
        <w:rPr>
          <w:spacing w:val="-4"/>
        </w:rPr>
        <w:t>iao thông cho nụ cười ngày mai” cấp THCS và THPT xây dựng kế hoạch bài dạy và</w:t>
      </w:r>
      <w:r w:rsidRPr="00946CEA">
        <w:rPr>
          <w:spacing w:val="-4"/>
        </w:rPr>
        <w:t xml:space="preserve"> dạy thử nghiệm</w:t>
      </w:r>
      <w:r>
        <w:rPr>
          <w:spacing w:val="-4"/>
        </w:rPr>
        <w:t>.</w:t>
      </w:r>
    </w:p>
    <w:p w:rsidR="00931B15" w:rsidRDefault="00931B15" w:rsidP="00931B15">
      <w:pPr>
        <w:spacing w:before="0" w:after="0" w:line="288" w:lineRule="auto"/>
        <w:ind w:firstLine="720"/>
        <w:jc w:val="both"/>
      </w:pPr>
      <w:r>
        <w:lastRenderedPageBreak/>
        <w:t>+ Sản phẩm dự thi là hồ sơ dạy học, bao gồm:</w:t>
      </w:r>
    </w:p>
    <w:p w:rsidR="00931B15" w:rsidRDefault="00931B15" w:rsidP="00931B15">
      <w:pPr>
        <w:spacing w:before="0" w:after="0" w:line="288" w:lineRule="auto"/>
        <w:ind w:firstLine="720"/>
        <w:jc w:val="both"/>
      </w:pPr>
      <w:r>
        <w:t>* Kế hoạch dạy học chủ đề/ bài học đã xây dựng, được tổ chức thành các hoạt động học của học sinh theo phương pháp, kỹ thuật dạy học tích cực.</w:t>
      </w:r>
    </w:p>
    <w:p w:rsidR="00931B15" w:rsidRDefault="00931B15" w:rsidP="00931B15">
      <w:pPr>
        <w:spacing w:before="0" w:after="0" w:line="288" w:lineRule="auto"/>
        <w:ind w:firstLine="720"/>
        <w:jc w:val="both"/>
      </w:pPr>
      <w:r>
        <w:t>* Thiết bị dạy học và học liệu được sử dụng để hỗ trợ hoạt động học của học sinh theo tiến trình dạy học đã thiết kế, có thể là: mô hình, video clip, âm thanh, hình ảnh, tranh, sơ đồ…</w:t>
      </w:r>
    </w:p>
    <w:p w:rsidR="00931B15" w:rsidRDefault="00931B15" w:rsidP="00931B15">
      <w:pPr>
        <w:spacing w:before="0" w:after="0" w:line="288" w:lineRule="auto"/>
        <w:ind w:firstLine="720"/>
        <w:jc w:val="both"/>
      </w:pPr>
      <w:r>
        <w:t>* Báo cáo về việc thử nghiệm tiến trình dạy học đã thiết kế (không quá 02 trang giấy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p>
    <w:p w:rsidR="00931B15" w:rsidRDefault="00931B15" w:rsidP="00931B15">
      <w:pPr>
        <w:spacing w:before="0" w:after="0" w:line="288" w:lineRule="auto"/>
        <w:ind w:firstLine="720"/>
        <w:jc w:val="both"/>
      </w:pPr>
      <w:r>
        <w:t xml:space="preserve">Tiêu chí sản phẩm dự thi vận dụng theo Công văn số 5555/BGDĐT-GDTrH, ngày 08/10/2014. </w:t>
      </w:r>
    </w:p>
    <w:p w:rsidR="00931B15" w:rsidRPr="00810671" w:rsidRDefault="00931B15" w:rsidP="00931B15">
      <w:pPr>
        <w:spacing w:before="0" w:after="0" w:line="288" w:lineRule="auto"/>
        <w:jc w:val="both"/>
      </w:pPr>
      <w:r w:rsidRPr="00810671">
        <w:rPr>
          <w:b/>
        </w:rPr>
        <w:t xml:space="preserve">     </w:t>
      </w:r>
      <w:r>
        <w:rPr>
          <w:b/>
        </w:rPr>
        <w:tab/>
        <w:t>2</w:t>
      </w:r>
      <w:r w:rsidRPr="00810671">
        <w:rPr>
          <w:b/>
        </w:rPr>
        <w:t>. Cách thức nhận đề thi</w:t>
      </w:r>
    </w:p>
    <w:p w:rsidR="00931B15" w:rsidRPr="00F155A8" w:rsidRDefault="00931B15" w:rsidP="00931B15">
      <w:pPr>
        <w:spacing w:before="0" w:after="0" w:line="288" w:lineRule="auto"/>
        <w:ind w:firstLine="720"/>
        <w:jc w:val="both"/>
        <w:rPr>
          <w:spacing w:val="-2"/>
        </w:rPr>
      </w:pPr>
      <w:r w:rsidRPr="00F155A8">
        <w:rPr>
          <w:spacing w:val="-2"/>
        </w:rPr>
        <w:t xml:space="preserve">Nhà trường cử cán bộ phụ trách cuộc thi vào trang web: www.honda.com.vn lấy đề thi và phổ biến, hướng dẫn giáo viên và học sinh tham gia dự thi (ở mục lái xe an toàn). </w:t>
      </w:r>
    </w:p>
    <w:p w:rsidR="00931B15" w:rsidRDefault="00931B15" w:rsidP="00931B15">
      <w:pPr>
        <w:spacing w:before="0" w:after="0" w:line="288" w:lineRule="auto"/>
        <w:jc w:val="both"/>
        <w:rPr>
          <w:b/>
        </w:rPr>
      </w:pPr>
      <w:r w:rsidRPr="00810671">
        <w:t xml:space="preserve">    </w:t>
      </w:r>
      <w:r>
        <w:tab/>
      </w:r>
      <w:r>
        <w:rPr>
          <w:b/>
        </w:rPr>
        <w:t>3</w:t>
      </w:r>
      <w:r w:rsidRPr="00810671">
        <w:rPr>
          <w:b/>
        </w:rPr>
        <w:t>. Thời gian tổ chức cuộc thi</w:t>
      </w:r>
    </w:p>
    <w:p w:rsidR="00931B15" w:rsidRPr="00810671" w:rsidRDefault="00931B15" w:rsidP="00931B15">
      <w:pPr>
        <w:spacing w:before="0" w:after="0" w:line="288" w:lineRule="auto"/>
        <w:jc w:val="both"/>
        <w:rPr>
          <w:b/>
        </w:rPr>
      </w:pPr>
      <w:r>
        <w:rPr>
          <w:b/>
        </w:rPr>
        <w:tab/>
        <w:t>a) Vòng 1:</w:t>
      </w:r>
      <w:r w:rsidRPr="00810671">
        <w:rPr>
          <w:b/>
        </w:rPr>
        <w:t xml:space="preserve"> </w:t>
      </w:r>
    </w:p>
    <w:p w:rsidR="00931B15" w:rsidRPr="00810671" w:rsidRDefault="00931B15" w:rsidP="00931B15">
      <w:pPr>
        <w:spacing w:before="0" w:after="0" w:line="288" w:lineRule="auto"/>
        <w:jc w:val="both"/>
      </w:pPr>
      <w:r w:rsidRPr="00810671">
        <w:tab/>
        <w:t xml:space="preserve">- Từ ngày </w:t>
      </w:r>
      <w:r>
        <w:t>10/12/2017</w:t>
      </w:r>
      <w:r w:rsidRPr="00810671">
        <w:t xml:space="preserve"> đến ngày </w:t>
      </w:r>
      <w:r>
        <w:t>05</w:t>
      </w:r>
      <w:r w:rsidRPr="00810671">
        <w:t>/</w:t>
      </w:r>
      <w:r>
        <w:t>01</w:t>
      </w:r>
      <w:r w:rsidRPr="00810671">
        <w:t>/2</w:t>
      </w:r>
      <w:r>
        <w:t>018</w:t>
      </w:r>
      <w:r w:rsidRPr="00810671">
        <w:t>: Các trường phát động cuộc thi;</w:t>
      </w:r>
      <w:r>
        <w:t xml:space="preserve"> p</w:t>
      </w:r>
      <w:r w:rsidRPr="00810671">
        <w:t>hổ biến nội dung, cách thức tham gia dự thi, cơ cấu giải thưởng</w:t>
      </w:r>
      <w:r>
        <w:t>;</w:t>
      </w:r>
      <w:r w:rsidRPr="00810671">
        <w:t xml:space="preserve"> </w:t>
      </w:r>
      <w:r>
        <w:t xml:space="preserve">giáo viên và học sinh </w:t>
      </w:r>
      <w:r w:rsidRPr="00810671">
        <w:t>làm bài thi.</w:t>
      </w:r>
      <w:r>
        <w:t xml:space="preserve"> Các trường tập hợp bài dự thi của giáo viên và học sinh gửi về Sở GDĐT (qua phòng GDTrH), ngoài tập bài dán nhãn ghi đầy đủ thông tin: tên đơn vị, số lượng bài dự thi của giáo viên và học sinh. Sau ngày 05</w:t>
      </w:r>
      <w:r w:rsidRPr="00810671">
        <w:t>/</w:t>
      </w:r>
      <w:r>
        <w:t>01</w:t>
      </w:r>
      <w:r w:rsidRPr="00810671">
        <w:t>/2</w:t>
      </w:r>
      <w:r>
        <w:t>018, Sở GDĐT sẽ không nhận bài dự thi của các đơn vị.</w:t>
      </w:r>
    </w:p>
    <w:p w:rsidR="00931B15" w:rsidRPr="00810671" w:rsidRDefault="00931B15" w:rsidP="00931B15">
      <w:pPr>
        <w:spacing w:before="0" w:after="0" w:line="288" w:lineRule="auto"/>
        <w:jc w:val="both"/>
      </w:pPr>
      <w:r>
        <w:tab/>
      </w:r>
      <w:r w:rsidRPr="00810671">
        <w:t xml:space="preserve">- </w:t>
      </w:r>
      <w:r>
        <w:t>N</w:t>
      </w:r>
      <w:r w:rsidRPr="00810671">
        <w:t xml:space="preserve">gày </w:t>
      </w:r>
      <w:r>
        <w:t>07/01/2018</w:t>
      </w:r>
      <w:r w:rsidRPr="00810671">
        <w:t xml:space="preserve">: Sở </w:t>
      </w:r>
      <w:r>
        <w:t>gửi bài dự thi về Bộ Giáo dục và Đào tạo</w:t>
      </w:r>
      <w:r w:rsidRPr="00810671">
        <w:t xml:space="preserve">. </w:t>
      </w:r>
    </w:p>
    <w:p w:rsidR="00931B15" w:rsidRPr="00810671" w:rsidRDefault="00931B15" w:rsidP="00931B15">
      <w:pPr>
        <w:spacing w:before="0" w:after="0" w:line="288" w:lineRule="auto"/>
        <w:jc w:val="both"/>
      </w:pPr>
      <w:r w:rsidRPr="00810671">
        <w:tab/>
      </w:r>
      <w:r w:rsidRPr="00810671">
        <w:rPr>
          <w:spacing w:val="-6"/>
        </w:rPr>
        <w:t xml:space="preserve">- Từ ngày </w:t>
      </w:r>
      <w:r>
        <w:rPr>
          <w:spacing w:val="-6"/>
        </w:rPr>
        <w:t>11/01/2018 đến ngày 31/01/2018</w:t>
      </w:r>
      <w:r w:rsidRPr="00810671">
        <w:rPr>
          <w:spacing w:val="-6"/>
        </w:rPr>
        <w:t>: Ban giám khảo tổ chức chấm thi.</w:t>
      </w:r>
    </w:p>
    <w:p w:rsidR="00931B15" w:rsidRPr="00143980" w:rsidRDefault="00931B15" w:rsidP="00931B15">
      <w:pPr>
        <w:spacing w:before="0" w:after="0" w:line="288" w:lineRule="auto"/>
        <w:jc w:val="both"/>
      </w:pPr>
      <w:r w:rsidRPr="00810671">
        <w:tab/>
      </w:r>
      <w:r w:rsidRPr="00143980">
        <w:t xml:space="preserve">- Dự kiến ngày 15/02/2018, Sở GD&amp;ĐT gửi thông báo kết quả thi vòng 1 đến các đơn vị. </w:t>
      </w:r>
    </w:p>
    <w:p w:rsidR="00931B15" w:rsidRDefault="00931B15" w:rsidP="00931B15">
      <w:pPr>
        <w:spacing w:before="0" w:after="0" w:line="288" w:lineRule="auto"/>
        <w:jc w:val="both"/>
        <w:rPr>
          <w:b/>
        </w:rPr>
      </w:pPr>
      <w:r>
        <w:tab/>
      </w:r>
      <w:r w:rsidRPr="00C57C1A">
        <w:rPr>
          <w:b/>
        </w:rPr>
        <w:t>b) Vòng 2</w:t>
      </w:r>
      <w:r>
        <w:rPr>
          <w:b/>
        </w:rPr>
        <w:t>: Tổ chức Hội giao lưu và Lễ tổng kết trao giải</w:t>
      </w:r>
    </w:p>
    <w:p w:rsidR="00931B15" w:rsidRPr="00CE6AA2" w:rsidRDefault="00931B15" w:rsidP="00931B15">
      <w:pPr>
        <w:spacing w:before="0" w:after="0" w:line="288" w:lineRule="auto"/>
        <w:jc w:val="both"/>
      </w:pPr>
      <w:r>
        <w:rPr>
          <w:b/>
        </w:rPr>
        <w:tab/>
      </w:r>
      <w:r w:rsidRPr="00CE6AA2">
        <w:t xml:space="preserve">- Bài dự thi vòng 2 dành cho giáo viên được nộp cho Ban tổ chức trước khi tổ chức ngày Hội giao lưu và </w:t>
      </w:r>
      <w:r>
        <w:t xml:space="preserve">Lễ </w:t>
      </w:r>
      <w:r w:rsidRPr="00CE6AA2">
        <w:t>tổng kết trao giải 15 ngày (ngày nộp bài vòng 2 được thông báo cùng với kết quả thi vòng 1; Sở sẽ thông báo đến các đơn vị danh sách giáo viên tham dự Hội giao lưu và Lễ trao giải sau khi có thông tin từ Ban tổ chức)</w:t>
      </w:r>
      <w:r>
        <w:t>.</w:t>
      </w:r>
    </w:p>
    <w:p w:rsidR="00931B15" w:rsidRDefault="00931B15" w:rsidP="00931B15">
      <w:pPr>
        <w:spacing w:before="0" w:after="0" w:line="288" w:lineRule="auto"/>
        <w:ind w:firstLine="720"/>
        <w:jc w:val="both"/>
      </w:pPr>
      <w:r>
        <w:t>- D</w:t>
      </w:r>
      <w:r w:rsidRPr="003122B8">
        <w:t>ự kiến</w:t>
      </w:r>
      <w:r>
        <w:t xml:space="preserve"> tuần 2, 3 tháng 3 năm 2018: Tổ chức thi vòng 2 cho học sinh có thành tích xuất sắc ở vòng 1; giao lưu giáo viên có thành tích xuất sắc ở vòng 1; tổng kết, trao giải</w:t>
      </w:r>
      <w:r w:rsidRPr="003122B8">
        <w:t xml:space="preserve"> </w:t>
      </w:r>
      <w:r>
        <w:t>cho cá nhân đoạt giải và các Sở GDĐT có kết quả dự thi xuất sắc nhất.</w:t>
      </w:r>
      <w:r w:rsidRPr="003122B8">
        <w:tab/>
      </w:r>
    </w:p>
    <w:p w:rsidR="00931B15" w:rsidRDefault="00931B15" w:rsidP="00931B15">
      <w:pPr>
        <w:spacing w:before="0" w:after="0" w:line="288" w:lineRule="auto"/>
        <w:ind w:firstLine="720"/>
        <w:jc w:val="both"/>
      </w:pPr>
      <w:r>
        <w:t>- Địa điểm: Dự kiến tại thành phố Đà Nẵng.</w:t>
      </w:r>
    </w:p>
    <w:p w:rsidR="00931B15" w:rsidRDefault="00931B15" w:rsidP="00931B15">
      <w:pPr>
        <w:spacing w:before="0" w:after="0" w:line="288" w:lineRule="auto"/>
        <w:ind w:firstLine="720"/>
        <w:jc w:val="both"/>
        <w:rPr>
          <w:b/>
        </w:rPr>
      </w:pPr>
      <w:r>
        <w:rPr>
          <w:b/>
        </w:rPr>
        <w:t>III</w:t>
      </w:r>
      <w:r w:rsidRPr="00810671">
        <w:rPr>
          <w:b/>
        </w:rPr>
        <w:t>. Cơ cấu giải thưởng</w:t>
      </w:r>
    </w:p>
    <w:p w:rsidR="00931B15" w:rsidRPr="00810671" w:rsidRDefault="00931B15" w:rsidP="00931B15">
      <w:pPr>
        <w:spacing w:before="0" w:after="0" w:line="288" w:lineRule="auto"/>
        <w:ind w:firstLine="720"/>
        <w:jc w:val="both"/>
        <w:rPr>
          <w:b/>
        </w:rPr>
      </w:pPr>
      <w:r>
        <w:rPr>
          <w:b/>
        </w:rPr>
        <w:t>1. Cuộc thi dành cho học sinh</w:t>
      </w:r>
      <w:r>
        <w:rPr>
          <w:b/>
        </w:rPr>
        <w:tab/>
      </w:r>
    </w:p>
    <w:p w:rsidR="00931B15" w:rsidRPr="0046385E" w:rsidRDefault="00931B15" w:rsidP="00931B15">
      <w:pPr>
        <w:spacing w:before="0" w:after="0" w:line="288" w:lineRule="auto"/>
        <w:jc w:val="both"/>
      </w:pPr>
      <w:r w:rsidRPr="00810671">
        <w:rPr>
          <w:b/>
        </w:rPr>
        <w:t xml:space="preserve">        </w:t>
      </w:r>
      <w:r>
        <w:rPr>
          <w:b/>
        </w:rPr>
        <w:tab/>
        <w:t>a)</w:t>
      </w:r>
      <w:r w:rsidRPr="0046385E">
        <w:rPr>
          <w:b/>
        </w:rPr>
        <w:t xml:space="preserve"> Đối với cấp THCS:</w:t>
      </w:r>
      <w:r w:rsidRPr="0046385E">
        <w:t xml:space="preserve"> Tổng số 227 giải thưởng, trong đó gồm:</w:t>
      </w:r>
    </w:p>
    <w:p w:rsidR="00931B15" w:rsidRDefault="00931B15" w:rsidP="00931B15">
      <w:pPr>
        <w:spacing w:before="0" w:after="0" w:line="288" w:lineRule="auto"/>
        <w:ind w:firstLine="720"/>
        <w:jc w:val="both"/>
      </w:pPr>
      <w:r>
        <w:lastRenderedPageBreak/>
        <w:t xml:space="preserve">- </w:t>
      </w:r>
      <w:r w:rsidRPr="006C65B5">
        <w:t>02</w:t>
      </w:r>
      <w:r>
        <w:t xml:space="preserve"> giải </w:t>
      </w:r>
      <w:r w:rsidRPr="006C65B5">
        <w:t>nhất:</w:t>
      </w:r>
      <w:r>
        <w:t xml:space="preserve"> Mỗi giải bao gồm 01 giấy chứng nhận đạt giải, 01 máy tính bảng và 01 mũ bảo hiểm Honda.</w:t>
      </w:r>
    </w:p>
    <w:p w:rsidR="00931B15" w:rsidRDefault="00931B15" w:rsidP="00931B15">
      <w:pPr>
        <w:spacing w:before="0" w:after="0" w:line="288" w:lineRule="auto"/>
        <w:ind w:firstLine="720"/>
        <w:jc w:val="both"/>
      </w:pPr>
      <w:r>
        <w:t xml:space="preserve">- </w:t>
      </w:r>
      <w:r w:rsidRPr="006C65B5">
        <w:t>0</w:t>
      </w:r>
      <w:r>
        <w:t xml:space="preserve">5 giải </w:t>
      </w:r>
      <w:r w:rsidRPr="006C65B5">
        <w:t>nh</w:t>
      </w:r>
      <w:r>
        <w:t>ì</w:t>
      </w:r>
      <w:r w:rsidRPr="006C65B5">
        <w:t>:</w:t>
      </w:r>
      <w:r>
        <w:t xml:space="preserve"> Mỗi giải bao gồm 01 giấy chứng nhận đạt giải, 01 điện thoại di động và 01 mũ bảo hiểm Honda.</w:t>
      </w:r>
    </w:p>
    <w:p w:rsidR="00931B15" w:rsidRDefault="00931B15" w:rsidP="00931B15">
      <w:pPr>
        <w:spacing w:before="0" w:after="0" w:line="288" w:lineRule="auto"/>
        <w:ind w:firstLine="720"/>
        <w:jc w:val="both"/>
      </w:pPr>
      <w:r>
        <w:t xml:space="preserve">- </w:t>
      </w:r>
      <w:r w:rsidRPr="006C65B5">
        <w:t>2</w:t>
      </w:r>
      <w:r>
        <w:t>0 giải ba</w:t>
      </w:r>
      <w:r w:rsidRPr="006C65B5">
        <w:t>:</w:t>
      </w:r>
      <w:r>
        <w:t xml:space="preserve"> Mỗi giải bao gồm 01 giấy chứng nhận đạt giải, 01 đồng hồ đeo tay và 01 mũ bảo hiểm Honda.</w:t>
      </w:r>
    </w:p>
    <w:p w:rsidR="00931B15" w:rsidRDefault="00931B15" w:rsidP="00931B15">
      <w:pPr>
        <w:spacing w:before="0" w:after="0" w:line="288" w:lineRule="auto"/>
        <w:ind w:firstLine="720"/>
        <w:jc w:val="both"/>
      </w:pPr>
      <w:r>
        <w:t>- 200 giải khuyến khích</w:t>
      </w:r>
      <w:r w:rsidRPr="006C65B5">
        <w:t>:</w:t>
      </w:r>
      <w:r>
        <w:t xml:space="preserve"> Mỗi giải bao gồm 01 giấy chứng nhận đạt giải và 01 mũ bảo hiểm Honda.</w:t>
      </w:r>
    </w:p>
    <w:p w:rsidR="00931B15" w:rsidRPr="0046385E" w:rsidRDefault="00931B15" w:rsidP="00931B15">
      <w:pPr>
        <w:spacing w:before="0" w:after="0" w:line="288" w:lineRule="auto"/>
        <w:jc w:val="both"/>
      </w:pPr>
      <w:r>
        <w:tab/>
      </w:r>
      <w:r>
        <w:rPr>
          <w:b/>
        </w:rPr>
        <w:t>b)</w:t>
      </w:r>
      <w:r w:rsidRPr="0046385E">
        <w:rPr>
          <w:b/>
        </w:rPr>
        <w:t xml:space="preserve"> Đối với cấp TH</w:t>
      </w:r>
      <w:r>
        <w:rPr>
          <w:b/>
        </w:rPr>
        <w:t>PT</w:t>
      </w:r>
      <w:r w:rsidRPr="0046385E">
        <w:rPr>
          <w:b/>
        </w:rPr>
        <w:t>:</w:t>
      </w:r>
      <w:r w:rsidRPr="0046385E">
        <w:t xml:space="preserve"> Tổng số </w:t>
      </w:r>
      <w:r>
        <w:t>1.232</w:t>
      </w:r>
      <w:r w:rsidRPr="0046385E">
        <w:t xml:space="preserve"> giải thưởng, trong đó gồm:</w:t>
      </w:r>
    </w:p>
    <w:p w:rsidR="00931B15" w:rsidRDefault="00931B15" w:rsidP="00931B15">
      <w:pPr>
        <w:spacing w:before="0" w:after="0" w:line="288" w:lineRule="auto"/>
        <w:ind w:firstLine="720"/>
        <w:jc w:val="both"/>
      </w:pPr>
      <w:r>
        <w:t>- 1</w:t>
      </w:r>
      <w:r w:rsidRPr="006C65B5">
        <w:t>2</w:t>
      </w:r>
      <w:r>
        <w:t xml:space="preserve"> giải </w:t>
      </w:r>
      <w:r w:rsidRPr="006C65B5">
        <w:t>nhất:</w:t>
      </w:r>
      <w:r>
        <w:t xml:space="preserve"> Mỗi giải bao gồm 01 giấy chứng nhận đạt giải, 01 máy tính bảng và 01 mũ bảo hiểm Honda.</w:t>
      </w:r>
    </w:p>
    <w:p w:rsidR="00931B15" w:rsidRDefault="00931B15" w:rsidP="00931B15">
      <w:pPr>
        <w:spacing w:before="0" w:after="0" w:line="288" w:lineRule="auto"/>
        <w:ind w:firstLine="720"/>
        <w:jc w:val="both"/>
      </w:pPr>
      <w:r>
        <w:t xml:space="preserve">- 20 giải </w:t>
      </w:r>
      <w:r w:rsidRPr="006C65B5">
        <w:t>nh</w:t>
      </w:r>
      <w:r>
        <w:t>ì</w:t>
      </w:r>
      <w:r w:rsidRPr="006C65B5">
        <w:t>:</w:t>
      </w:r>
      <w:r>
        <w:t xml:space="preserve"> Mỗi giải bao gồm 01 giấy chứng nhận đạt giải, 01 điện thoại di động và 01 mũ bảo hiểm Honda.</w:t>
      </w:r>
    </w:p>
    <w:p w:rsidR="00931B15" w:rsidRDefault="00931B15" w:rsidP="00931B15">
      <w:pPr>
        <w:spacing w:before="0" w:after="0" w:line="288" w:lineRule="auto"/>
        <w:ind w:firstLine="720"/>
        <w:jc w:val="both"/>
      </w:pPr>
      <w:r>
        <w:t xml:space="preserve">- </w:t>
      </w:r>
      <w:r w:rsidRPr="006C65B5">
        <w:t>2</w:t>
      </w:r>
      <w:r>
        <w:t>00 giải ba</w:t>
      </w:r>
      <w:r w:rsidRPr="006C65B5">
        <w:t>:</w:t>
      </w:r>
      <w:r>
        <w:t xml:space="preserve"> Mỗi giải bao gồm 01 giấy chứng nhận đạt giải, 01 01 đồng hồ đeo tay và 01 mũ bảo hiểm Honda.</w:t>
      </w:r>
    </w:p>
    <w:p w:rsidR="00931B15" w:rsidRDefault="00931B15" w:rsidP="00931B15">
      <w:pPr>
        <w:spacing w:before="0" w:after="0" w:line="288" w:lineRule="auto"/>
        <w:ind w:firstLine="720"/>
        <w:jc w:val="both"/>
      </w:pPr>
      <w:r>
        <w:t>- 1000 giải khuyến khích</w:t>
      </w:r>
      <w:r w:rsidRPr="006C65B5">
        <w:t>:</w:t>
      </w:r>
      <w:r>
        <w:t xml:space="preserve"> Mỗi giải bao gồm 01 giấy chứng nhận đạt giải và 01 mũ bảo hiểm Honda.</w:t>
      </w:r>
    </w:p>
    <w:p w:rsidR="00931B15" w:rsidRDefault="00931B15" w:rsidP="00931B15">
      <w:pPr>
        <w:spacing w:before="0" w:after="0" w:line="288" w:lineRule="auto"/>
        <w:jc w:val="both"/>
        <w:rPr>
          <w:b/>
        </w:rPr>
      </w:pPr>
      <w:r>
        <w:tab/>
      </w:r>
      <w:r w:rsidRPr="00512102">
        <w:rPr>
          <w:b/>
        </w:rPr>
        <w:t>2. Cuộ</w:t>
      </w:r>
      <w:r>
        <w:rPr>
          <w:b/>
        </w:rPr>
        <w:t>c thi dành cho giáo viên</w:t>
      </w:r>
    </w:p>
    <w:p w:rsidR="00931B15" w:rsidRDefault="00931B15" w:rsidP="00931B15">
      <w:pPr>
        <w:spacing w:before="0" w:after="0" w:line="288" w:lineRule="auto"/>
        <w:jc w:val="both"/>
        <w:rPr>
          <w:b/>
        </w:rPr>
      </w:pPr>
      <w:r>
        <w:rPr>
          <w:b/>
        </w:rPr>
        <w:tab/>
        <w:t xml:space="preserve">a) </w:t>
      </w:r>
      <w:r w:rsidRPr="0046385E">
        <w:rPr>
          <w:b/>
        </w:rPr>
        <w:t>Đối với cấp</w:t>
      </w:r>
      <w:r>
        <w:rPr>
          <w:b/>
        </w:rPr>
        <w:t xml:space="preserve"> THCS: Tổng số 114 giải thưởng, trong đó gồm:</w:t>
      </w:r>
    </w:p>
    <w:p w:rsidR="00931B15" w:rsidRDefault="00931B15" w:rsidP="00931B15">
      <w:pPr>
        <w:spacing w:before="0" w:after="0" w:line="288" w:lineRule="auto"/>
        <w:ind w:firstLine="720"/>
        <w:jc w:val="both"/>
      </w:pPr>
      <w:r>
        <w:t xml:space="preserve">- </w:t>
      </w:r>
      <w:r w:rsidRPr="006C65B5">
        <w:t>0</w:t>
      </w:r>
      <w:r>
        <w:t xml:space="preserve">1 giải </w:t>
      </w:r>
      <w:r w:rsidRPr="006C65B5">
        <w:t>nhất:</w:t>
      </w:r>
      <w:r>
        <w:t xml:space="preserve"> Bao gồm 01 giấy chứng nhận đạt giải, 01 laptop và 01 mũ bảo hiểm Honda.</w:t>
      </w:r>
    </w:p>
    <w:p w:rsidR="00931B15" w:rsidRDefault="00931B15" w:rsidP="00931B15">
      <w:pPr>
        <w:spacing w:before="0" w:after="0" w:line="288" w:lineRule="auto"/>
        <w:ind w:firstLine="720"/>
        <w:jc w:val="both"/>
      </w:pPr>
      <w:r>
        <w:t xml:space="preserve">- </w:t>
      </w:r>
      <w:r w:rsidRPr="006C65B5">
        <w:t>0</w:t>
      </w:r>
      <w:r>
        <w:t xml:space="preserve">3 giải </w:t>
      </w:r>
      <w:r w:rsidRPr="006C65B5">
        <w:t>nh</w:t>
      </w:r>
      <w:r>
        <w:t>ì</w:t>
      </w:r>
      <w:r w:rsidRPr="006C65B5">
        <w:t>:</w:t>
      </w:r>
      <w:r>
        <w:t xml:space="preserve"> Mỗi giải bao gồm 01 giấy chứng nhận đạt giải, 01 máy tính bảng và 01 mũ bảo hiểm Honda.</w:t>
      </w:r>
    </w:p>
    <w:p w:rsidR="00931B15" w:rsidRDefault="00931B15" w:rsidP="00931B15">
      <w:pPr>
        <w:spacing w:before="0" w:after="0" w:line="288" w:lineRule="auto"/>
        <w:ind w:firstLine="720"/>
        <w:jc w:val="both"/>
      </w:pPr>
      <w:r>
        <w:t>- 10 giải ba</w:t>
      </w:r>
      <w:r w:rsidRPr="006C65B5">
        <w:t>:</w:t>
      </w:r>
      <w:r>
        <w:t xml:space="preserve"> Mỗi giải bao gồm 01 giấy chứng nhận đạt giải, 01 điện thoại di động và 01 mũ bảo hiểm Honda.</w:t>
      </w:r>
    </w:p>
    <w:p w:rsidR="00931B15" w:rsidRDefault="00931B15" w:rsidP="00931B15">
      <w:pPr>
        <w:spacing w:before="0" w:after="0" w:line="288" w:lineRule="auto"/>
        <w:ind w:firstLine="720"/>
        <w:jc w:val="both"/>
      </w:pPr>
      <w:r>
        <w:t>- 100 giải khuyến khích</w:t>
      </w:r>
      <w:r w:rsidRPr="006C65B5">
        <w:t>:</w:t>
      </w:r>
      <w:r>
        <w:t xml:space="preserve"> Mỗi giải bao gồm 01 giấy chứng nhận đạt giải và 01 mũ bảo hiểm Honda.</w:t>
      </w:r>
    </w:p>
    <w:p w:rsidR="00931B15" w:rsidRDefault="00931B15" w:rsidP="00931B15">
      <w:pPr>
        <w:spacing w:before="0" w:after="0" w:line="288" w:lineRule="auto"/>
        <w:ind w:firstLine="720"/>
        <w:jc w:val="both"/>
        <w:rPr>
          <w:b/>
        </w:rPr>
      </w:pPr>
      <w:r>
        <w:rPr>
          <w:b/>
        </w:rPr>
        <w:t xml:space="preserve">b) </w:t>
      </w:r>
      <w:r w:rsidRPr="0046385E">
        <w:rPr>
          <w:b/>
        </w:rPr>
        <w:t>Đối với cấp</w:t>
      </w:r>
      <w:r>
        <w:rPr>
          <w:b/>
        </w:rPr>
        <w:t xml:space="preserve"> THPT: Tổng số 280 giải thưởng, trong đó gồm:</w:t>
      </w:r>
    </w:p>
    <w:p w:rsidR="00931B15" w:rsidRDefault="00931B15" w:rsidP="00931B15">
      <w:pPr>
        <w:spacing w:before="0" w:after="0" w:line="288" w:lineRule="auto"/>
        <w:ind w:firstLine="720"/>
        <w:jc w:val="both"/>
      </w:pPr>
      <w:r>
        <w:t>- 01 giải xuất sắc, phần thưởng gồm 01 giấy chứng nhận đạt giải, 01 xe máy Honda và 01 mũ bảo hiểm Honda.</w:t>
      </w:r>
    </w:p>
    <w:p w:rsidR="00931B15" w:rsidRDefault="00931B15" w:rsidP="00931B15">
      <w:pPr>
        <w:spacing w:before="0" w:after="0" w:line="288" w:lineRule="auto"/>
        <w:ind w:firstLine="720"/>
        <w:jc w:val="both"/>
      </w:pPr>
      <w:r>
        <w:t xml:space="preserve">- </w:t>
      </w:r>
      <w:r w:rsidRPr="006C65B5">
        <w:t>0</w:t>
      </w:r>
      <w:r>
        <w:t xml:space="preserve">9 giải </w:t>
      </w:r>
      <w:r w:rsidRPr="006C65B5">
        <w:t>nhất:</w:t>
      </w:r>
      <w:r>
        <w:t xml:space="preserve"> Bao gồm 01 giấy chứng nhận đạt giải, 01 laptop và 01 mũ bảo hiểm Honda.</w:t>
      </w:r>
    </w:p>
    <w:p w:rsidR="00931B15" w:rsidRDefault="00931B15" w:rsidP="00931B15">
      <w:pPr>
        <w:spacing w:before="0" w:after="0" w:line="288" w:lineRule="auto"/>
        <w:ind w:firstLine="720"/>
        <w:jc w:val="both"/>
      </w:pPr>
      <w:r>
        <w:t xml:space="preserve">- 20 giải </w:t>
      </w:r>
      <w:r w:rsidRPr="006C65B5">
        <w:t>nh</w:t>
      </w:r>
      <w:r>
        <w:t>ì</w:t>
      </w:r>
      <w:r w:rsidRPr="006C65B5">
        <w:t>:</w:t>
      </w:r>
      <w:r>
        <w:t xml:space="preserve"> Mỗi giải bao gồm 01 giấy chứng nhận đạt giải, 01 máy tính bảng và 01 mũ bảo hiểm Honda.</w:t>
      </w:r>
    </w:p>
    <w:p w:rsidR="00931B15" w:rsidRDefault="00931B15" w:rsidP="00931B15">
      <w:pPr>
        <w:spacing w:before="0" w:after="0" w:line="288" w:lineRule="auto"/>
        <w:ind w:firstLine="720"/>
        <w:jc w:val="both"/>
      </w:pPr>
      <w:r>
        <w:t>- 50 giải ba</w:t>
      </w:r>
      <w:r w:rsidRPr="006C65B5">
        <w:t>:</w:t>
      </w:r>
      <w:r>
        <w:t xml:space="preserve"> Mỗi giải bao gồm 01 giấy chứng nhận đạt giải, 01 điện thoại di động và 01 mũ bảo hiểm Honda.</w:t>
      </w:r>
    </w:p>
    <w:p w:rsidR="00931B15" w:rsidRDefault="00931B15" w:rsidP="00931B15">
      <w:pPr>
        <w:spacing w:before="0" w:after="0" w:line="288" w:lineRule="auto"/>
        <w:ind w:firstLine="720"/>
        <w:jc w:val="both"/>
      </w:pPr>
      <w:r>
        <w:t>- 200 giải khuyến khích</w:t>
      </w:r>
      <w:r w:rsidRPr="006C65B5">
        <w:t>:</w:t>
      </w:r>
      <w:r>
        <w:t xml:space="preserve"> Mỗi giải bao gồm 01 giấy chứng nhận đạt giải và 01 mũ bảo hiểm Honda.</w:t>
      </w:r>
    </w:p>
    <w:p w:rsidR="00931B15" w:rsidRPr="00FE3427" w:rsidRDefault="00931B15" w:rsidP="00931B15">
      <w:pPr>
        <w:spacing w:before="0" w:after="0" w:line="288" w:lineRule="auto"/>
        <w:jc w:val="both"/>
      </w:pPr>
      <w:r>
        <w:tab/>
      </w:r>
      <w:r w:rsidRPr="00FE3427">
        <w:t>Phần thưởng và giấy chứng nhận đạt giải của cá nhân đạt giải từ vòng 1 do Ban tổ chức chuyển trực tiếp về trường theo thông tin giáo viên, học sinh ghi trên bài thi.</w:t>
      </w:r>
    </w:p>
    <w:p w:rsidR="00931B15" w:rsidRPr="00D14E6C" w:rsidRDefault="00931B15" w:rsidP="00931B15">
      <w:pPr>
        <w:spacing w:before="0" w:after="0" w:line="288" w:lineRule="auto"/>
        <w:ind w:firstLine="720"/>
        <w:jc w:val="both"/>
        <w:rPr>
          <w:b/>
        </w:rPr>
      </w:pPr>
      <w:r w:rsidRPr="00D14E6C">
        <w:rPr>
          <w:b/>
        </w:rPr>
        <w:t>IV. Kinh phí</w:t>
      </w:r>
    </w:p>
    <w:p w:rsidR="00931B15" w:rsidRPr="00D14E6C" w:rsidRDefault="00931B15" w:rsidP="00931B15">
      <w:pPr>
        <w:spacing w:before="0" w:after="0" w:line="288" w:lineRule="auto"/>
        <w:ind w:firstLine="720"/>
        <w:jc w:val="both"/>
        <w:rPr>
          <w:spacing w:val="-4"/>
        </w:rPr>
      </w:pPr>
      <w:r w:rsidRPr="00D14E6C">
        <w:rPr>
          <w:spacing w:val="-4"/>
        </w:rPr>
        <w:lastRenderedPageBreak/>
        <w:t>Nguồn kinh phí do Công ty Honda Việt Nam tài trợ gồm: kinh phí ăn, lưu trú, đi lại cho giáo viên và học sinh đạt giải tham thi vòng 2, tham dự Hội giao lưu và Lễ trao giải.</w:t>
      </w:r>
    </w:p>
    <w:p w:rsidR="00931B15" w:rsidRPr="00D14E6C" w:rsidRDefault="00931B15" w:rsidP="00931B15">
      <w:pPr>
        <w:spacing w:before="0" w:after="0" w:line="288" w:lineRule="auto"/>
        <w:ind w:firstLine="720"/>
        <w:jc w:val="both"/>
        <w:rPr>
          <w:spacing w:val="-4"/>
        </w:rPr>
      </w:pPr>
      <w:r w:rsidRPr="00D14E6C">
        <w:rPr>
          <w:spacing w:val="-4"/>
        </w:rPr>
        <w:t>Nhận được công văn này, Sở Giáo dục và Đào tạo yêu cầu các đơn vị nghiêm túc triển khai thực hiện. Trong quá trình thực hiện, nếu có vướng mắc, liên hệ về Sở GD&amp;ĐT (qua phòng GDTrH) theo địa chỉ Email: cuongnv@hue.edu.vn; ĐT: 3.823.722 để trao đổi.</w:t>
      </w:r>
    </w:p>
    <w:p w:rsidR="00931B15" w:rsidRDefault="00931B15" w:rsidP="00931B15">
      <w:pPr>
        <w:jc w:val="both"/>
      </w:pPr>
      <w:r>
        <w:tab/>
      </w:r>
      <w:r>
        <w:tab/>
      </w:r>
      <w:r>
        <w:tab/>
      </w:r>
      <w:r>
        <w:tab/>
      </w:r>
      <w:r>
        <w:tab/>
      </w:r>
      <w:r>
        <w:tab/>
      </w:r>
      <w:r>
        <w:tab/>
      </w:r>
      <w:r>
        <w:tab/>
        <w:t xml:space="preserve">     </w:t>
      </w:r>
    </w:p>
    <w:p w:rsidR="00931B15" w:rsidRPr="00810671" w:rsidRDefault="00931B15" w:rsidP="00931B15">
      <w:pPr>
        <w:spacing w:before="0" w:after="0" w:line="240" w:lineRule="auto"/>
        <w:ind w:left="5760"/>
        <w:jc w:val="both"/>
      </w:pPr>
      <w:r>
        <w:t xml:space="preserve">          </w:t>
      </w:r>
      <w:r w:rsidRPr="00810671">
        <w:rPr>
          <w:b/>
        </w:rPr>
        <w:t>KT.GIÁM ĐỐC</w:t>
      </w:r>
    </w:p>
    <w:p w:rsidR="00931B15" w:rsidRDefault="00931B15" w:rsidP="00931B15">
      <w:pPr>
        <w:spacing w:before="0" w:after="0" w:line="240" w:lineRule="auto"/>
        <w:jc w:val="both"/>
      </w:pPr>
      <w:r w:rsidRPr="00A405BC">
        <w:rPr>
          <w:b/>
          <w:i/>
          <w:sz w:val="24"/>
          <w:szCs w:val="24"/>
        </w:rPr>
        <w:t>Nơi nhận:</w:t>
      </w:r>
      <w:r w:rsidRPr="00A405BC">
        <w:rPr>
          <w:b/>
          <w:i/>
          <w:sz w:val="24"/>
          <w:szCs w:val="24"/>
        </w:rPr>
        <w:tab/>
      </w:r>
      <w:r>
        <w:rPr>
          <w:b/>
          <w:i/>
        </w:rPr>
        <w:tab/>
      </w:r>
      <w:r>
        <w:rPr>
          <w:b/>
          <w:i/>
        </w:rPr>
        <w:tab/>
      </w:r>
      <w:r>
        <w:rPr>
          <w:b/>
          <w:i/>
        </w:rPr>
        <w:tab/>
      </w:r>
      <w:r>
        <w:rPr>
          <w:b/>
          <w:i/>
        </w:rPr>
        <w:tab/>
      </w:r>
      <w:r>
        <w:rPr>
          <w:b/>
          <w:i/>
        </w:rPr>
        <w:tab/>
        <w:t xml:space="preserve">             </w:t>
      </w:r>
      <w:r w:rsidRPr="00810671">
        <w:rPr>
          <w:b/>
          <w:i/>
        </w:rPr>
        <w:t xml:space="preserve"> </w:t>
      </w:r>
      <w:r>
        <w:rPr>
          <w:b/>
          <w:i/>
        </w:rPr>
        <w:t xml:space="preserve">      </w:t>
      </w:r>
      <w:r w:rsidRPr="00810671">
        <w:rPr>
          <w:b/>
        </w:rPr>
        <w:t>PHÓ GIÁM ĐỐC</w:t>
      </w:r>
      <w:r>
        <w:tab/>
      </w:r>
    </w:p>
    <w:p w:rsidR="00931B15" w:rsidRPr="00A405BC" w:rsidRDefault="00931B15" w:rsidP="00931B15">
      <w:pPr>
        <w:spacing w:before="0" w:after="0" w:line="240" w:lineRule="auto"/>
        <w:jc w:val="both"/>
        <w:rPr>
          <w:sz w:val="22"/>
        </w:rPr>
      </w:pPr>
      <w:r w:rsidRPr="00A405BC">
        <w:rPr>
          <w:sz w:val="22"/>
        </w:rPr>
        <w:t xml:space="preserve">- Như trên (để thực hiện);                                                                                                              </w:t>
      </w:r>
    </w:p>
    <w:p w:rsidR="00931B15" w:rsidRPr="00A405BC" w:rsidRDefault="00931B15" w:rsidP="00931B15">
      <w:pPr>
        <w:spacing w:before="0" w:after="0" w:line="240" w:lineRule="auto"/>
        <w:rPr>
          <w:sz w:val="22"/>
        </w:rPr>
      </w:pPr>
      <w:r w:rsidRPr="00A405BC">
        <w:rPr>
          <w:sz w:val="22"/>
        </w:rPr>
        <w:t xml:space="preserve">- Ban ATGT tỉnh (để </w:t>
      </w:r>
      <w:r>
        <w:rPr>
          <w:sz w:val="22"/>
        </w:rPr>
        <w:t xml:space="preserve">biết và </w:t>
      </w:r>
      <w:r w:rsidRPr="00A405BC">
        <w:rPr>
          <w:sz w:val="22"/>
        </w:rPr>
        <w:t xml:space="preserve">phối hợp); </w:t>
      </w:r>
    </w:p>
    <w:p w:rsidR="00931B15" w:rsidRPr="00A405BC" w:rsidRDefault="00931B15" w:rsidP="00931B15">
      <w:pPr>
        <w:spacing w:before="0" w:after="0" w:line="240" w:lineRule="auto"/>
        <w:rPr>
          <w:sz w:val="22"/>
        </w:rPr>
      </w:pPr>
      <w:r w:rsidRPr="00A405BC">
        <w:rPr>
          <w:sz w:val="22"/>
        </w:rPr>
        <w:t xml:space="preserve">- Ban Giám đốc (báo cáo);                                                                 </w:t>
      </w:r>
    </w:p>
    <w:p w:rsidR="00931B15" w:rsidRPr="00A405BC" w:rsidRDefault="00931B15" w:rsidP="00931B15">
      <w:pPr>
        <w:spacing w:before="0" w:after="0" w:line="240" w:lineRule="auto"/>
        <w:rPr>
          <w:sz w:val="22"/>
        </w:rPr>
      </w:pPr>
      <w:r w:rsidRPr="00A405BC">
        <w:rPr>
          <w:sz w:val="22"/>
        </w:rPr>
        <w:t xml:space="preserve">- website Sở (phổ biến);                                                              </w:t>
      </w:r>
      <w:r>
        <w:rPr>
          <w:sz w:val="22"/>
        </w:rPr>
        <w:t xml:space="preserve">                         </w:t>
      </w:r>
      <w:r w:rsidRPr="00A405BC">
        <w:rPr>
          <w:sz w:val="22"/>
        </w:rPr>
        <w:t xml:space="preserve"> </w:t>
      </w:r>
      <w:r>
        <w:rPr>
          <w:sz w:val="22"/>
        </w:rPr>
        <w:t>(</w:t>
      </w:r>
      <w:r w:rsidRPr="00A405BC">
        <w:rPr>
          <w:sz w:val="22"/>
        </w:rPr>
        <w:t xml:space="preserve"> </w:t>
      </w:r>
      <w:r>
        <w:rPr>
          <w:sz w:val="22"/>
        </w:rPr>
        <w:t>Đã ký</w:t>
      </w:r>
      <w:r w:rsidRPr="00A405BC">
        <w:rPr>
          <w:sz w:val="22"/>
        </w:rPr>
        <w:t xml:space="preserve"> </w:t>
      </w:r>
      <w:r>
        <w:rPr>
          <w:sz w:val="22"/>
        </w:rPr>
        <w:t>)</w:t>
      </w:r>
      <w:r w:rsidRPr="00A405BC">
        <w:rPr>
          <w:sz w:val="22"/>
        </w:rPr>
        <w:t xml:space="preserve">                                   </w:t>
      </w:r>
    </w:p>
    <w:p w:rsidR="00931B15" w:rsidRDefault="00931B15" w:rsidP="00931B15">
      <w:pPr>
        <w:spacing w:before="0" w:after="0" w:line="240" w:lineRule="auto"/>
      </w:pPr>
      <w:r w:rsidRPr="00A405BC">
        <w:rPr>
          <w:sz w:val="22"/>
        </w:rPr>
        <w:t>- Lưu: VP, GDTrH.</w:t>
      </w:r>
      <w:r w:rsidRPr="00810671">
        <w:tab/>
      </w:r>
      <w:r w:rsidRPr="00810671">
        <w:tab/>
      </w:r>
      <w:r w:rsidRPr="00810671">
        <w:tab/>
      </w:r>
      <w:r w:rsidRPr="00810671">
        <w:tab/>
      </w:r>
      <w:r w:rsidRPr="00810671">
        <w:tab/>
      </w:r>
      <w:r w:rsidRPr="00810671">
        <w:tab/>
      </w:r>
      <w:r w:rsidRPr="00810671">
        <w:tab/>
      </w:r>
      <w:r w:rsidRPr="00810671">
        <w:tab/>
      </w:r>
      <w:r>
        <w:tab/>
      </w:r>
      <w:r>
        <w:tab/>
        <w:t xml:space="preserve">    </w:t>
      </w:r>
      <w:r>
        <w:tab/>
        <w:t xml:space="preserve">                                              </w:t>
      </w:r>
    </w:p>
    <w:p w:rsidR="00931B15" w:rsidRPr="00602F64" w:rsidRDefault="00931B15" w:rsidP="00931B15">
      <w:pPr>
        <w:spacing w:before="0" w:after="0" w:line="240" w:lineRule="auto"/>
        <w:ind w:left="5760" w:firstLine="720"/>
      </w:pPr>
      <w:r>
        <w:t xml:space="preserve"> </w:t>
      </w:r>
      <w:r>
        <w:rPr>
          <w:b/>
        </w:rPr>
        <w:t xml:space="preserve">Nguyễn Tân </w:t>
      </w:r>
      <w:r w:rsidRPr="00810671">
        <w:t xml:space="preserve">  </w:t>
      </w:r>
    </w:p>
    <w:p w:rsidR="00931B15" w:rsidRDefault="00931B15" w:rsidP="00931B15">
      <w:pPr>
        <w:ind w:left="2880"/>
        <w:jc w:val="both"/>
        <w:rPr>
          <w:sz w:val="22"/>
        </w:rPr>
      </w:pPr>
    </w:p>
    <w:p w:rsidR="00931B15" w:rsidRDefault="00931B15" w:rsidP="00931B15">
      <w:pPr>
        <w:jc w:val="center"/>
        <w:rPr>
          <w:b/>
        </w:rPr>
      </w:pPr>
    </w:p>
    <w:p w:rsidR="00931B15" w:rsidRDefault="00931B15" w:rsidP="00931B15">
      <w:pPr>
        <w:jc w:val="center"/>
        <w:rPr>
          <w:b/>
        </w:rPr>
      </w:pPr>
    </w:p>
    <w:p w:rsidR="00931B15" w:rsidRPr="004D6DA0" w:rsidRDefault="00931B15" w:rsidP="00931B15">
      <w:pPr>
        <w:jc w:val="center"/>
        <w:rPr>
          <w:b/>
        </w:rPr>
      </w:pPr>
      <w:r w:rsidRPr="004D6DA0">
        <w:rPr>
          <w:b/>
        </w:rPr>
        <w:t>SAO Y BẢN CHÍNH</w:t>
      </w:r>
    </w:p>
    <w:p w:rsidR="00931B15" w:rsidRPr="004D6DA0" w:rsidRDefault="00931B15" w:rsidP="00931B15">
      <w:pPr>
        <w:jc w:val="center"/>
        <w:rPr>
          <w:b/>
        </w:rPr>
      </w:pPr>
      <w:r w:rsidRPr="004D6DA0">
        <w:rPr>
          <w:b/>
        </w:rPr>
        <w:t>Kính gửi: Hiệu trưởng các trường THCS trực thuộc.</w:t>
      </w:r>
    </w:p>
    <w:p w:rsidR="00931B15" w:rsidRDefault="00931B15" w:rsidP="00931B15">
      <w:pPr>
        <w:ind w:firstLine="709"/>
        <w:jc w:val="both"/>
      </w:pPr>
      <w:r>
        <w:t>Đề nghị các đơn vị tổ chức thực hiện theo kế hoạch của Sở GD&amp;ĐT, nộp bài dự thi của GV và HS về Phòng GD&amp;ĐT trong hai ngày: 03 và 04/01/2018 ( Qua thầy Phạm Công Tính) để tập hợp gửi vào Sở GD&amp;ĐT./.</w:t>
      </w:r>
    </w:p>
    <w:p w:rsidR="00931B15" w:rsidRDefault="00931B15" w:rsidP="00931B15"/>
    <w:tbl>
      <w:tblPr>
        <w:tblW w:w="9600" w:type="dxa"/>
        <w:tblInd w:w="108" w:type="dxa"/>
        <w:tblLook w:val="01E0"/>
      </w:tblPr>
      <w:tblGrid>
        <w:gridCol w:w="6000"/>
        <w:gridCol w:w="3600"/>
      </w:tblGrid>
      <w:tr w:rsidR="00931B15" w:rsidRPr="00DD7579" w:rsidTr="00D618AC">
        <w:tc>
          <w:tcPr>
            <w:tcW w:w="6000" w:type="dxa"/>
          </w:tcPr>
          <w:p w:rsidR="00931B15" w:rsidRPr="00DD7579" w:rsidRDefault="00931B15" w:rsidP="00D618AC">
            <w:pPr>
              <w:ind w:firstLine="249"/>
              <w:jc w:val="both"/>
              <w:rPr>
                <w:b/>
                <w:i/>
                <w:sz w:val="22"/>
                <w:szCs w:val="26"/>
                <w:lang w:val="vi-VN"/>
              </w:rPr>
            </w:pPr>
            <w:r w:rsidRPr="00DD7579">
              <w:rPr>
                <w:b/>
                <w:i/>
                <w:sz w:val="22"/>
                <w:szCs w:val="26"/>
                <w:lang w:val="vi-VN"/>
              </w:rPr>
              <w:t>Nơi nhận:</w:t>
            </w:r>
          </w:p>
          <w:p w:rsidR="00931B15" w:rsidRPr="00DD7579" w:rsidRDefault="00931B15" w:rsidP="00D618AC">
            <w:pPr>
              <w:ind w:firstLine="245"/>
              <w:jc w:val="both"/>
              <w:rPr>
                <w:sz w:val="22"/>
                <w:szCs w:val="26"/>
              </w:rPr>
            </w:pPr>
            <w:r w:rsidRPr="00DD7579">
              <w:rPr>
                <w:sz w:val="22"/>
                <w:szCs w:val="26"/>
              </w:rPr>
              <w:t>- Các trường THCS (Để t/h);</w:t>
            </w:r>
          </w:p>
          <w:p w:rsidR="00931B15" w:rsidRPr="00DD7579" w:rsidRDefault="00931B15" w:rsidP="00D618AC">
            <w:pPr>
              <w:ind w:firstLine="245"/>
              <w:jc w:val="both"/>
              <w:rPr>
                <w:sz w:val="22"/>
                <w:szCs w:val="26"/>
              </w:rPr>
            </w:pPr>
            <w:r w:rsidRPr="00DD7579">
              <w:rPr>
                <w:sz w:val="22"/>
                <w:szCs w:val="26"/>
              </w:rPr>
              <w:t>- Lưu VT.</w:t>
            </w:r>
          </w:p>
          <w:p w:rsidR="00931B15" w:rsidRPr="00DD7579" w:rsidRDefault="00931B15" w:rsidP="00D618AC">
            <w:pPr>
              <w:ind w:firstLine="245"/>
              <w:jc w:val="both"/>
              <w:rPr>
                <w:szCs w:val="26"/>
              </w:rPr>
            </w:pPr>
          </w:p>
          <w:p w:rsidR="00931B15" w:rsidRPr="00DD7579" w:rsidRDefault="00931B15" w:rsidP="00D618AC">
            <w:pPr>
              <w:spacing w:before="120" w:after="120"/>
              <w:ind w:firstLine="245"/>
              <w:jc w:val="both"/>
              <w:rPr>
                <w:b/>
                <w:bCs/>
                <w:szCs w:val="26"/>
              </w:rPr>
            </w:pPr>
          </w:p>
        </w:tc>
        <w:tc>
          <w:tcPr>
            <w:tcW w:w="3600" w:type="dxa"/>
          </w:tcPr>
          <w:p w:rsidR="00931B15" w:rsidRPr="00DD7579" w:rsidRDefault="00931B15" w:rsidP="00D618AC">
            <w:pPr>
              <w:spacing w:before="120" w:after="120"/>
              <w:jc w:val="center"/>
              <w:rPr>
                <w:b/>
                <w:szCs w:val="26"/>
              </w:rPr>
            </w:pPr>
            <w:r>
              <w:rPr>
                <w:b/>
                <w:szCs w:val="26"/>
              </w:rPr>
              <w:t>KT.</w:t>
            </w:r>
            <w:r w:rsidRPr="00DD7579">
              <w:rPr>
                <w:b/>
                <w:szCs w:val="26"/>
              </w:rPr>
              <w:t>TRƯỞNG PHÒNG</w:t>
            </w:r>
          </w:p>
          <w:p w:rsidR="00931B15" w:rsidRPr="00DD7579" w:rsidRDefault="00931B15" w:rsidP="00D618AC">
            <w:pPr>
              <w:spacing w:before="120" w:after="120"/>
              <w:jc w:val="center"/>
              <w:rPr>
                <w:b/>
                <w:szCs w:val="26"/>
              </w:rPr>
            </w:pPr>
            <w:r>
              <w:rPr>
                <w:b/>
                <w:szCs w:val="26"/>
              </w:rPr>
              <w:t>PHÓ TRƯỞNG PHÒNG</w:t>
            </w:r>
          </w:p>
          <w:p w:rsidR="00931B15" w:rsidRDefault="00931B15" w:rsidP="00D618AC">
            <w:pPr>
              <w:spacing w:before="120" w:after="120"/>
              <w:jc w:val="center"/>
              <w:rPr>
                <w:b/>
                <w:szCs w:val="26"/>
              </w:rPr>
            </w:pPr>
          </w:p>
          <w:p w:rsidR="00931B15" w:rsidRDefault="008C407E" w:rsidP="00D618AC">
            <w:pPr>
              <w:spacing w:before="120" w:after="120"/>
              <w:jc w:val="center"/>
              <w:rPr>
                <w:b/>
                <w:szCs w:val="26"/>
              </w:rPr>
            </w:pPr>
            <w:r>
              <w:rPr>
                <w:b/>
                <w:szCs w:val="26"/>
              </w:rPr>
              <w:t>(Đã ký)</w:t>
            </w:r>
          </w:p>
          <w:p w:rsidR="00931B15" w:rsidRPr="00DD7579" w:rsidRDefault="00931B15" w:rsidP="00D618AC">
            <w:pPr>
              <w:spacing w:before="120" w:after="120"/>
              <w:jc w:val="center"/>
              <w:rPr>
                <w:b/>
                <w:szCs w:val="26"/>
              </w:rPr>
            </w:pPr>
          </w:p>
          <w:p w:rsidR="00931B15" w:rsidRPr="00DD7579" w:rsidRDefault="00931B15" w:rsidP="00D618AC">
            <w:pPr>
              <w:spacing w:before="120" w:after="120"/>
              <w:jc w:val="center"/>
              <w:rPr>
                <w:b/>
                <w:bCs/>
                <w:szCs w:val="26"/>
              </w:rPr>
            </w:pPr>
            <w:r>
              <w:rPr>
                <w:b/>
                <w:szCs w:val="26"/>
              </w:rPr>
              <w:t>Phạm Bá Thành</w:t>
            </w:r>
          </w:p>
        </w:tc>
      </w:tr>
    </w:tbl>
    <w:p w:rsidR="00931B15" w:rsidRDefault="00931B15" w:rsidP="00931B15"/>
    <w:p w:rsidR="00931B15" w:rsidRDefault="00931B15" w:rsidP="00931B15"/>
    <w:p w:rsidR="000F213E" w:rsidRDefault="000F213E"/>
    <w:sectPr w:rsidR="000F213E" w:rsidSect="00F222A4">
      <w:footerReference w:type="even" r:id="rId6"/>
      <w:footerReference w:type="default" r:id="rId7"/>
      <w:pgSz w:w="11907" w:h="16840" w:code="9"/>
      <w:pgMar w:top="1134" w:right="1134" w:bottom="851" w:left="1418" w:header="720" w:footer="74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503" w:rsidRDefault="003A1503" w:rsidP="005717E3">
      <w:pPr>
        <w:spacing w:before="0" w:after="0" w:line="240" w:lineRule="auto"/>
      </w:pPr>
      <w:r>
        <w:separator/>
      </w:r>
    </w:p>
  </w:endnote>
  <w:endnote w:type="continuationSeparator" w:id="1">
    <w:p w:rsidR="003A1503" w:rsidRDefault="003A1503" w:rsidP="005717E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A2" w:rsidRDefault="005717E3" w:rsidP="00A169A2">
    <w:pPr>
      <w:pStyle w:val="Footer"/>
      <w:framePr w:wrap="around" w:vAnchor="text" w:hAnchor="margin" w:xAlign="right" w:y="1"/>
      <w:rPr>
        <w:rStyle w:val="PageNumber"/>
      </w:rPr>
    </w:pPr>
    <w:r>
      <w:rPr>
        <w:rStyle w:val="PageNumber"/>
      </w:rPr>
      <w:fldChar w:fldCharType="begin"/>
    </w:r>
    <w:r w:rsidR="00931B15">
      <w:rPr>
        <w:rStyle w:val="PageNumber"/>
      </w:rPr>
      <w:instrText xml:space="preserve">PAGE  </w:instrText>
    </w:r>
    <w:r>
      <w:rPr>
        <w:rStyle w:val="PageNumber"/>
      </w:rPr>
      <w:fldChar w:fldCharType="end"/>
    </w:r>
  </w:p>
  <w:p w:rsidR="00A169A2" w:rsidRDefault="003A1503" w:rsidP="00A169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A2" w:rsidRDefault="003A1503" w:rsidP="00A169A2">
    <w:pPr>
      <w:pStyle w:val="Footer"/>
      <w:framePr w:wrap="around" w:vAnchor="text" w:hAnchor="margin" w:xAlign="right" w:y="1"/>
      <w:spacing w:before="120"/>
      <w:rPr>
        <w:rStyle w:val="PageNumber"/>
      </w:rPr>
    </w:pPr>
  </w:p>
  <w:p w:rsidR="00A169A2" w:rsidRDefault="003A1503" w:rsidP="00A169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503" w:rsidRDefault="003A1503" w:rsidP="005717E3">
      <w:pPr>
        <w:spacing w:before="0" w:after="0" w:line="240" w:lineRule="auto"/>
      </w:pPr>
      <w:r>
        <w:separator/>
      </w:r>
    </w:p>
  </w:footnote>
  <w:footnote w:type="continuationSeparator" w:id="1">
    <w:p w:rsidR="003A1503" w:rsidRDefault="003A1503" w:rsidP="005717E3">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31B15"/>
    <w:rsid w:val="00000763"/>
    <w:rsid w:val="00040EA4"/>
    <w:rsid w:val="000C00AF"/>
    <w:rsid w:val="000F213E"/>
    <w:rsid w:val="001E0565"/>
    <w:rsid w:val="002470EB"/>
    <w:rsid w:val="0025385F"/>
    <w:rsid w:val="003A1503"/>
    <w:rsid w:val="00455008"/>
    <w:rsid w:val="005035E3"/>
    <w:rsid w:val="005717E3"/>
    <w:rsid w:val="0089230F"/>
    <w:rsid w:val="008C407E"/>
    <w:rsid w:val="00923AB0"/>
    <w:rsid w:val="00931B15"/>
    <w:rsid w:val="00B7010A"/>
    <w:rsid w:val="00E07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15"/>
    <w:pPr>
      <w:spacing w:before="60" w:after="60" w:line="312" w:lineRule="auto"/>
    </w:pPr>
    <w:rPr>
      <w:rFonts w:eastAsia="Calibri" w:cs="Times New Roman"/>
      <w:sz w:val="26"/>
    </w:rPr>
  </w:style>
  <w:style w:type="paragraph" w:styleId="Heading1">
    <w:name w:val="heading 1"/>
    <w:basedOn w:val="Normal"/>
    <w:next w:val="Normal"/>
    <w:link w:val="Heading1Char"/>
    <w:qFormat/>
    <w:rsid w:val="00931B15"/>
    <w:pPr>
      <w:keepNext/>
      <w:spacing w:before="0" w:after="0" w:line="240" w:lineRule="auto"/>
      <w:jc w:val="center"/>
      <w:outlineLvl w:val="0"/>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B15"/>
    <w:rPr>
      <w:rFonts w:ascii="Arial" w:eastAsia="Times New Roman" w:hAnsi="Arial" w:cs="Arial"/>
      <w:b/>
      <w:sz w:val="24"/>
      <w:szCs w:val="20"/>
    </w:rPr>
  </w:style>
  <w:style w:type="paragraph" w:styleId="Footer">
    <w:name w:val="footer"/>
    <w:basedOn w:val="Normal"/>
    <w:link w:val="FooterChar"/>
    <w:rsid w:val="00931B15"/>
    <w:pPr>
      <w:tabs>
        <w:tab w:val="center" w:pos="4320"/>
        <w:tab w:val="right" w:pos="8640"/>
      </w:tabs>
      <w:spacing w:before="0" w:after="0" w:line="240" w:lineRule="auto"/>
    </w:pPr>
    <w:rPr>
      <w:rFonts w:eastAsia="Times New Roman"/>
      <w:sz w:val="24"/>
      <w:szCs w:val="24"/>
    </w:rPr>
  </w:style>
  <w:style w:type="character" w:customStyle="1" w:styleId="FooterChar">
    <w:name w:val="Footer Char"/>
    <w:basedOn w:val="DefaultParagraphFont"/>
    <w:link w:val="Footer"/>
    <w:rsid w:val="00931B15"/>
    <w:rPr>
      <w:rFonts w:eastAsia="Times New Roman" w:cs="Times New Roman"/>
      <w:sz w:val="24"/>
      <w:szCs w:val="24"/>
    </w:rPr>
  </w:style>
  <w:style w:type="character" w:styleId="PageNumber">
    <w:name w:val="page number"/>
    <w:rsid w:val="00931B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Admin</cp:lastModifiedBy>
  <cp:revision>3</cp:revision>
  <dcterms:created xsi:type="dcterms:W3CDTF">2017-12-08T07:29:00Z</dcterms:created>
  <dcterms:modified xsi:type="dcterms:W3CDTF">2017-12-08T07:29:00Z</dcterms:modified>
</cp:coreProperties>
</file>